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bookmarkStart w:id="0" w:name="dw"/>
      <w:r>
        <w:rPr>
          <w:rFonts w:hint="eastAsia"/>
          <w:b/>
          <w:bCs/>
          <w:sz w:val="44"/>
          <w:szCs w:val="44"/>
          <w:lang w:eastAsia="zh-CN"/>
        </w:rPr>
        <w:t>江苏省盐城监狱</w:t>
      </w:r>
      <w:bookmarkEnd w:id="0"/>
    </w:p>
    <w:p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bookmarkStart w:id="1" w:name="tqjys"/>
      <w:r>
        <w:rPr>
          <w:rFonts w:hint="eastAsia"/>
          <w:b/>
          <w:bCs/>
          <w:sz w:val="44"/>
          <w:szCs w:val="44"/>
          <w:lang w:eastAsia="zh-CN"/>
        </w:rPr>
        <w:t>提   请   减   刑   建   议   书</w:t>
      </w:r>
      <w:bookmarkEnd w:id="1"/>
    </w:p>
    <w:p>
      <w:pPr>
        <w:spacing w:before="156" w:beforeLines="50"/>
        <w:jc w:val="right"/>
        <w:rPr>
          <w:rFonts w:hint="eastAsia" w:ascii="仿宋" w:hAnsi="仿宋" w:eastAsia="仿宋"/>
          <w:bCs/>
          <w:sz w:val="32"/>
          <w:szCs w:val="32"/>
          <w:lang w:eastAsia="zh-CN"/>
        </w:rPr>
      </w:pPr>
      <w:bookmarkStart w:id="2" w:name="jyzh"/>
      <w:r>
        <w:rPr>
          <w:rFonts w:hint="eastAsia" w:ascii="仿宋" w:hAnsi="仿宋" w:eastAsia="仿宋"/>
          <w:bCs/>
          <w:sz w:val="32"/>
          <w:szCs w:val="32"/>
          <w:lang w:eastAsia="zh-CN"/>
        </w:rPr>
        <w:t>〔2026〕苏盐狱减建字第90号</w:t>
      </w:r>
      <w:bookmarkEnd w:id="2"/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bookmarkStart w:id="3" w:name="mesg"/>
      <w:bookmarkEnd w:id="3"/>
      <w:bookmarkStart w:id="4" w:name="zfnr"/>
      <w:r>
        <w:rPr>
          <w:rFonts w:hint="eastAsia" w:ascii="仿宋" w:hAnsi="仿宋" w:eastAsia="仿宋"/>
          <w:sz w:val="32"/>
          <w:szCs w:val="32"/>
          <w:lang w:eastAsia="zh-CN"/>
        </w:rPr>
        <w:t xml:space="preserve">    罪犯任晓东，男，1997年10月28日出生，江苏省连云港市赣榆县人，汉族，高中文化，公民身份号码320721199710281819，现在江苏省盐城监狱二监区服刑。</w:t>
      </w:r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   2021年8月13日江苏省连云港市赣榆区人民法院作出(2021)苏0707刑初73号刑事判决，以罪犯任晓东犯诈骗罪，判处有期徒刑七年(刑期自2020年9月18日起至2027年9月17日止)，并处罚金人民币六万元，退赃退赔人民币四十一万四千五百八十五元。任晓东不服，提出上诉，江苏省连云港市中级人民法院于2021年11月17日作出(2021)苏07刑终319号刑事裁定。判决发生法律效力后，于2022年3月3日交付执行。2024年11月29日江苏省盐城市中级人民法院以（2024）苏09刑更42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  <w:lang w:eastAsia="zh-CN"/>
        </w:rPr>
        <w:t>号刑事裁定减去有期徒刑七个月(刑期至2027年2月17日止)。</w:t>
      </w:r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   罪犯任晓东上次减刑后，认罪悔罪，认真遵守法律法规及监规，接受教育改造，积极参加思想、文化、职业技术教育，积极参加劳动，努力完成劳动任务。于2024年8月、2025年1月、2025年7月、2025年12月获得表扬4次，确有悔改表现。罚金人民币六万元；退赃退赔人民币四十一万四千五百八十五元；已履行财产性判项人民币三万元。鉴于该犯财产性判项未全部履行，应当从严。</w:t>
      </w:r>
    </w:p>
    <w:p>
      <w:pPr>
        <w:snapToGrid w:val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   依照《中华人民共和国刑事诉讼法》第二百七十三条第二款之规定</w:t>
      </w:r>
      <w:bookmarkEnd w:id="4"/>
      <w:r>
        <w:rPr>
          <w:rFonts w:hint="eastAsia" w:ascii="仿宋" w:hAnsi="仿宋" w:eastAsia="仿宋"/>
          <w:sz w:val="32"/>
          <w:szCs w:val="32"/>
        </w:rPr>
        <w:t>，</w:t>
      </w:r>
      <w:bookmarkStart w:id="5" w:name="zfnr2"/>
      <w:r>
        <w:rPr>
          <w:rFonts w:hint="eastAsia" w:ascii="仿宋" w:hAnsi="仿宋" w:eastAsia="仿宋"/>
          <w:sz w:val="32"/>
          <w:szCs w:val="32"/>
          <w:lang w:eastAsia="zh-CN"/>
        </w:rPr>
        <w:t>建议对罪犯任晓东减去有期徒刑七个月。</w:t>
      </w:r>
      <w:bookmarkEnd w:id="5"/>
      <w:bookmarkStart w:id="10" w:name="_GoBack"/>
      <w:bookmarkEnd w:id="10"/>
      <w:r>
        <w:rPr>
          <w:rFonts w:hint="eastAsia" w:ascii="仿宋" w:hAnsi="仿宋" w:eastAsia="仿宋"/>
          <w:sz w:val="32"/>
          <w:szCs w:val="32"/>
        </w:rPr>
        <w:t>特提请审核裁定。</w:t>
      </w:r>
    </w:p>
    <w:p>
      <w:pPr>
        <w:snapToGrid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此致</w:t>
      </w:r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bookmarkStart w:id="6" w:name="rmfy"/>
      <w:r>
        <w:rPr>
          <w:rFonts w:hint="eastAsia" w:ascii="仿宋" w:hAnsi="仿宋" w:eastAsia="仿宋"/>
          <w:sz w:val="32"/>
          <w:szCs w:val="32"/>
          <w:lang w:eastAsia="zh-CN"/>
        </w:rPr>
        <w:t>江苏省盐城市中级人民法院</w:t>
      </w:r>
      <w:bookmarkEnd w:id="6"/>
    </w:p>
    <w:p>
      <w:pPr>
        <w:snapToGrid w:val="0"/>
        <w:jc w:val="right"/>
        <w:rPr>
          <w:rFonts w:hint="eastAsia" w:ascii="仿宋" w:hAnsi="仿宋" w:eastAsia="仿宋"/>
          <w:sz w:val="32"/>
          <w:szCs w:val="32"/>
          <w:lang w:eastAsia="zh-CN"/>
        </w:rPr>
      </w:pPr>
      <w:bookmarkStart w:id="7" w:name="dw1"/>
      <w:r>
        <w:rPr>
          <w:rFonts w:hint="eastAsia" w:ascii="仿宋" w:hAnsi="仿宋" w:eastAsia="仿宋"/>
          <w:sz w:val="32"/>
          <w:szCs w:val="32"/>
          <w:lang w:eastAsia="zh-CN"/>
        </w:rPr>
        <w:t>江苏省盐城监狱</w:t>
      </w:r>
      <w:bookmarkEnd w:id="7"/>
    </w:p>
    <w:p>
      <w:pPr>
        <w:tabs>
          <w:tab w:val="left" w:pos="6480"/>
          <w:tab w:val="left" w:pos="7605"/>
        </w:tabs>
        <w:spacing w:line="360" w:lineRule="auto"/>
        <w:ind w:firstLine="800" w:firstLineChars="250"/>
        <w:jc w:val="right"/>
        <w:rPr>
          <w:rFonts w:ascii="仿宋" w:hAnsi="仿宋" w:eastAsia="仿宋"/>
          <w:sz w:val="32"/>
          <w:szCs w:val="32"/>
        </w:rPr>
      </w:pPr>
      <w:bookmarkStart w:id="8" w:name="rq"/>
      <w:r>
        <w:rPr>
          <w:rFonts w:hint="eastAsia" w:ascii="仿宋" w:hAnsi="仿宋" w:eastAsia="仿宋"/>
          <w:sz w:val="32"/>
          <w:szCs w:val="32"/>
          <w:lang w:eastAsia="zh-CN"/>
        </w:rPr>
        <w:t>2026年3月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  <w:lang w:eastAsia="zh-CN"/>
        </w:rPr>
        <w:t>日</w:t>
      </w:r>
      <w:bookmarkEnd w:id="8"/>
      <w:r>
        <w:rPr>
          <w:rFonts w:hint="eastAsia" w:ascii="仿宋" w:hAnsi="仿宋" w:eastAsia="仿宋"/>
          <w:sz w:val="32"/>
          <w:szCs w:val="32"/>
        </w:rPr>
        <w:t xml:space="preserve">  </w:t>
      </w:r>
      <w:bookmarkStart w:id="9" w:name="hhf"/>
      <w:bookmarkEnd w:id="9"/>
      <w:r>
        <w:rPr>
          <w:rFonts w:hint="eastAsia" w:ascii="仿宋" w:hAnsi="仿宋" w:eastAsia="仿宋"/>
          <w:sz w:val="32"/>
          <w:szCs w:val="32"/>
        </w:rPr>
        <w:t xml:space="preserve"> </w:t>
      </w:r>
    </w:p>
    <w:p/>
    <w:sectPr>
      <w:headerReference r:id="rId3" w:type="default"/>
      <w:pgSz w:w="11906" w:h="16838"/>
      <w:pgMar w:top="1134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137D7F"/>
    <w:rsid w:val="4F41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2026-03-30T04:49:00Z</dcterms:created>
  <dc:creator>admin</dc:creator>
  <cp:lastModifiedBy>张会(zh)</cp:lastModifiedBy>
  <cp:lastPrinted>2026-04-01T07:39:31Z</cp:lastPrinted>
  <dcterms:modified xsi:type="dcterms:W3CDTF">2026-04-01T07:39:39Z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