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bCs/>
          <w:sz w:val="44"/>
          <w:szCs w:val="44"/>
          <w:lang w:eastAsia="zh-CN"/>
        </w:rPr>
      </w:pPr>
      <w:bookmarkStart w:id="0" w:name="dw"/>
      <w:r>
        <w:rPr>
          <w:rFonts w:hint="eastAsia"/>
          <w:b/>
          <w:bCs/>
          <w:sz w:val="44"/>
          <w:szCs w:val="44"/>
          <w:lang w:eastAsia="zh-CN"/>
        </w:rPr>
        <w:t>江苏省盐城监狱</w:t>
      </w:r>
      <w:bookmarkEnd w:id="0"/>
    </w:p>
    <w:p>
      <w:pPr>
        <w:jc w:val="center"/>
        <w:rPr>
          <w:rFonts w:hint="eastAsia" w:eastAsia="宋体"/>
          <w:b/>
          <w:bCs/>
          <w:sz w:val="44"/>
          <w:szCs w:val="44"/>
          <w:lang w:eastAsia="zh-CN"/>
        </w:rPr>
      </w:pPr>
      <w:bookmarkStart w:id="1" w:name="tqjys"/>
      <w:r>
        <w:rPr>
          <w:rFonts w:hint="eastAsia"/>
          <w:b/>
          <w:bCs/>
          <w:sz w:val="44"/>
          <w:szCs w:val="44"/>
          <w:lang w:eastAsia="zh-CN"/>
        </w:rPr>
        <w:t>提   请   减   刑   建   议   书</w:t>
      </w:r>
      <w:bookmarkEnd w:id="1"/>
    </w:p>
    <w:p>
      <w:pPr>
        <w:spacing w:before="156" w:beforeLines="50"/>
        <w:jc w:val="right"/>
        <w:rPr>
          <w:rFonts w:hint="eastAsia" w:ascii="仿宋" w:hAnsi="仿宋" w:eastAsia="仿宋"/>
          <w:bCs/>
          <w:sz w:val="32"/>
          <w:szCs w:val="32"/>
          <w:lang w:eastAsia="zh-CN"/>
        </w:rPr>
      </w:pPr>
      <w:bookmarkStart w:id="2" w:name="jyzh"/>
      <w:r>
        <w:rPr>
          <w:rFonts w:hint="eastAsia" w:ascii="仿宋" w:hAnsi="仿宋" w:eastAsia="仿宋"/>
          <w:bCs/>
          <w:sz w:val="32"/>
          <w:szCs w:val="32"/>
          <w:lang w:eastAsia="zh-CN"/>
        </w:rPr>
        <w:t>〔2026〕苏盐狱减建字第88号</w:t>
      </w:r>
      <w:bookmarkEnd w:id="2"/>
    </w:p>
    <w:p>
      <w:pPr>
        <w:snapToGrid w:val="0"/>
        <w:rPr>
          <w:rFonts w:hint="default" w:ascii="仿宋" w:hAnsi="仿宋" w:eastAsia="仿宋"/>
          <w:sz w:val="32"/>
          <w:szCs w:val="32"/>
          <w:lang w:val="en-US" w:eastAsia="zh-CN"/>
        </w:rPr>
      </w:pPr>
      <w:bookmarkStart w:id="3" w:name="mesg"/>
      <w:bookmarkEnd w:id="3"/>
      <w:bookmarkStart w:id="4" w:name="zfnr"/>
      <w:r>
        <w:rPr>
          <w:rFonts w:hint="eastAsia" w:ascii="仿宋" w:hAnsi="仿宋" w:eastAsia="仿宋"/>
          <w:sz w:val="32"/>
          <w:szCs w:val="32"/>
          <w:lang w:eastAsia="zh-CN"/>
        </w:rPr>
        <w:t xml:space="preserve">    罪犯陈磊，男，1987年10月30日出生，江苏省南通市崇川区人，汉族，大专文化，公民身份号码320602198710305332，现在江苏省盐城监狱二监区服刑。曾因殴打他人，于</w:t>
      </w:r>
      <w:r>
        <w:rPr>
          <w:rFonts w:hint="eastAsia" w:ascii="仿宋" w:hAnsi="仿宋" w:eastAsia="仿宋"/>
          <w:sz w:val="32"/>
          <w:szCs w:val="32"/>
          <w:lang w:val="en-US" w:eastAsia="zh-CN"/>
        </w:rPr>
        <w:t>2011年12月21日被南通市通州区公安局罚款人民币五百元。</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2024年4月29日江苏省海安市人民法院作出(2024)苏0685刑初52号刑事判决，以罪犯陈磊犯职务侵占罪，判处有期徒刑四年，并处罚金人民币二十万元；犯诈骗罪，判处有期徒刑三年，并处罚金人民币三万元；数罪并罚，决定执行有期徒刑六年(刑期自2023年7月1日起至2029年6月30日止)，并处罚金人民币二十三万元，责令被告人陈磊退赔被害单位海安惠安快运有限公司人民币一百零五万二千九百六十四元。判决发生法律效力后，于2024年5月23日交付执行。</w:t>
      </w:r>
    </w:p>
    <w:p>
      <w:pPr>
        <w:snapToGrid w:val="0"/>
        <w:rPr>
          <w:rFonts w:hint="eastAsia" w:ascii="仿宋" w:hAnsi="仿宋" w:eastAsia="仿宋"/>
          <w:sz w:val="32"/>
          <w:szCs w:val="32"/>
          <w:lang w:eastAsia="zh-CN"/>
        </w:rPr>
      </w:pPr>
      <w:r>
        <w:rPr>
          <w:rFonts w:hint="eastAsia" w:ascii="仿宋" w:hAnsi="仿宋" w:eastAsia="仿宋"/>
          <w:sz w:val="32"/>
          <w:szCs w:val="32"/>
          <w:lang w:eastAsia="zh-CN"/>
        </w:rPr>
        <w:t xml:space="preserve">    罪犯陈磊在服刑期间，认罪悔罪，认真遵守法律法规及监规，接受教育改造，积极参加思想、文化、职业技术教育，积极参加劳动，努力完成劳动任务。于2025年2月、2025年7月、2026年1月获得表扬3次，确有悔改表现。罚金人民币二十三万元；责令退赔人民币一百零五万二千九百六十四元；未履行。鉴于该犯财产性判项未履行，建议从严。</w:t>
      </w:r>
    </w:p>
    <w:p>
      <w:pPr>
        <w:snapToGrid w:val="0"/>
        <w:rPr>
          <w:rFonts w:hint="eastAsia" w:ascii="仿宋" w:hAnsi="仿宋" w:eastAsia="仿宋"/>
          <w:sz w:val="32"/>
          <w:szCs w:val="32"/>
        </w:rPr>
      </w:pPr>
      <w:r>
        <w:rPr>
          <w:rFonts w:hint="eastAsia" w:ascii="仿宋" w:hAnsi="仿宋" w:eastAsia="仿宋"/>
          <w:sz w:val="32"/>
          <w:szCs w:val="32"/>
          <w:lang w:eastAsia="zh-CN"/>
        </w:rPr>
        <w:t xml:space="preserve">    依照《中华人民共和国刑事诉讼法》第二百七十三条第二款之规定</w:t>
      </w:r>
      <w:bookmarkEnd w:id="4"/>
      <w:r>
        <w:rPr>
          <w:rFonts w:hint="eastAsia" w:ascii="仿宋" w:hAnsi="仿宋" w:eastAsia="仿宋"/>
          <w:sz w:val="32"/>
          <w:szCs w:val="32"/>
        </w:rPr>
        <w:t>，</w:t>
      </w:r>
      <w:bookmarkStart w:id="5" w:name="zfnr2"/>
      <w:r>
        <w:rPr>
          <w:rFonts w:hint="eastAsia" w:ascii="仿宋" w:hAnsi="仿宋" w:eastAsia="仿宋"/>
          <w:sz w:val="32"/>
          <w:szCs w:val="32"/>
          <w:lang w:eastAsia="zh-CN"/>
        </w:rPr>
        <w:t>建议对罪犯陈磊减去有期徒刑七个月。</w:t>
      </w:r>
      <w:bookmarkEnd w:id="5"/>
      <w:bookmarkStart w:id="10" w:name="_GoBack"/>
      <w:bookmarkEnd w:id="10"/>
      <w:r>
        <w:rPr>
          <w:rFonts w:hint="eastAsia" w:ascii="仿宋" w:hAnsi="仿宋" w:eastAsia="仿宋"/>
          <w:sz w:val="32"/>
          <w:szCs w:val="32"/>
        </w:rPr>
        <w:t>特提请审核裁定。</w:t>
      </w:r>
    </w:p>
    <w:p>
      <w:pPr>
        <w:snapToGrid w:val="0"/>
        <w:ind w:firstLine="640" w:firstLineChars="200"/>
        <w:rPr>
          <w:rFonts w:hint="eastAsia" w:ascii="仿宋" w:hAnsi="仿宋" w:eastAsia="仿宋"/>
          <w:sz w:val="32"/>
          <w:szCs w:val="32"/>
        </w:rPr>
      </w:pPr>
      <w:r>
        <w:rPr>
          <w:rFonts w:hint="eastAsia" w:ascii="仿宋" w:hAnsi="仿宋" w:eastAsia="仿宋"/>
          <w:sz w:val="32"/>
          <w:szCs w:val="32"/>
        </w:rPr>
        <w:t>此致</w:t>
      </w:r>
    </w:p>
    <w:p>
      <w:pPr>
        <w:snapToGrid w:val="0"/>
        <w:rPr>
          <w:rFonts w:hint="eastAsia" w:ascii="仿宋" w:hAnsi="仿宋" w:eastAsia="仿宋"/>
          <w:sz w:val="32"/>
          <w:szCs w:val="32"/>
          <w:lang w:eastAsia="zh-CN"/>
        </w:rPr>
      </w:pPr>
      <w:bookmarkStart w:id="6" w:name="rmfy"/>
      <w:r>
        <w:rPr>
          <w:rFonts w:hint="eastAsia" w:ascii="仿宋" w:hAnsi="仿宋" w:eastAsia="仿宋"/>
          <w:sz w:val="32"/>
          <w:szCs w:val="32"/>
          <w:lang w:eastAsia="zh-CN"/>
        </w:rPr>
        <w:t>江苏省盐城市中级人民法院</w:t>
      </w:r>
      <w:bookmarkEnd w:id="6"/>
    </w:p>
    <w:p>
      <w:pPr>
        <w:snapToGrid w:val="0"/>
        <w:jc w:val="right"/>
        <w:rPr>
          <w:rFonts w:hint="eastAsia" w:ascii="仿宋" w:hAnsi="仿宋" w:eastAsia="仿宋"/>
          <w:sz w:val="32"/>
          <w:szCs w:val="32"/>
          <w:lang w:eastAsia="zh-CN"/>
        </w:rPr>
      </w:pPr>
      <w:bookmarkStart w:id="7" w:name="dw1"/>
      <w:r>
        <w:rPr>
          <w:rFonts w:hint="eastAsia" w:ascii="仿宋" w:hAnsi="仿宋" w:eastAsia="仿宋"/>
          <w:sz w:val="32"/>
          <w:szCs w:val="32"/>
          <w:lang w:eastAsia="zh-CN"/>
        </w:rPr>
        <w:t>江苏省盐城监狱</w:t>
      </w:r>
      <w:bookmarkEnd w:id="7"/>
    </w:p>
    <w:p>
      <w:pPr>
        <w:tabs>
          <w:tab w:val="left" w:pos="6480"/>
          <w:tab w:val="left" w:pos="7605"/>
        </w:tabs>
        <w:spacing w:line="360" w:lineRule="auto"/>
        <w:ind w:firstLine="800" w:firstLineChars="250"/>
        <w:jc w:val="right"/>
        <w:rPr>
          <w:rFonts w:ascii="仿宋" w:hAnsi="仿宋" w:eastAsia="仿宋"/>
          <w:sz w:val="32"/>
          <w:szCs w:val="32"/>
        </w:rPr>
      </w:pPr>
      <w:bookmarkStart w:id="8" w:name="rq"/>
      <w:r>
        <w:rPr>
          <w:rFonts w:hint="eastAsia" w:ascii="仿宋" w:hAnsi="仿宋" w:eastAsia="仿宋"/>
          <w:sz w:val="32"/>
          <w:szCs w:val="32"/>
          <w:lang w:eastAsia="zh-CN"/>
        </w:rPr>
        <w:t>2026年3月</w:t>
      </w:r>
      <w:r>
        <w:rPr>
          <w:rFonts w:hint="eastAsia" w:ascii="仿宋" w:hAnsi="仿宋" w:eastAsia="仿宋"/>
          <w:sz w:val="32"/>
          <w:szCs w:val="32"/>
          <w:lang w:val="en-US" w:eastAsia="zh-CN"/>
        </w:rPr>
        <w:t>23</w:t>
      </w:r>
      <w:r>
        <w:rPr>
          <w:rFonts w:hint="eastAsia" w:ascii="仿宋" w:hAnsi="仿宋" w:eastAsia="仿宋"/>
          <w:sz w:val="32"/>
          <w:szCs w:val="32"/>
          <w:lang w:eastAsia="zh-CN"/>
        </w:rPr>
        <w:t>日</w:t>
      </w:r>
      <w:bookmarkEnd w:id="8"/>
      <w:r>
        <w:rPr>
          <w:rFonts w:hint="eastAsia" w:ascii="仿宋" w:hAnsi="仿宋" w:eastAsia="仿宋"/>
          <w:sz w:val="32"/>
          <w:szCs w:val="32"/>
        </w:rPr>
        <w:t xml:space="preserve">  </w:t>
      </w:r>
      <w:bookmarkStart w:id="9" w:name="hhf"/>
      <w:bookmarkEnd w:id="9"/>
      <w:r>
        <w:rPr>
          <w:rFonts w:hint="eastAsia" w:ascii="仿宋" w:hAnsi="仿宋" w:eastAsia="仿宋"/>
          <w:sz w:val="32"/>
          <w:szCs w:val="32"/>
        </w:rPr>
        <w:t xml:space="preserve"> </w:t>
      </w:r>
    </w:p>
    <w:p/>
    <w:sectPr>
      <w:headerReference r:id="rId3" w:type="default"/>
      <w:pgSz w:w="11906" w:h="16838"/>
      <w:pgMar w:top="1134" w:right="1134" w:bottom="851"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03EFE"/>
    <w:rsid w:val="1A836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2026-03-30T04:48:00Z</dcterms:created>
  <dc:creator>admin</dc:creator>
  <cp:lastModifiedBy>张会(zh)</cp:lastModifiedBy>
  <cp:lastPrinted>2026-04-01T07:38:22Z</cp:lastPrinted>
  <dcterms:modified xsi:type="dcterms:W3CDTF">2026-04-01T07:38:28Z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