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eastAsia="宋体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480</w:t>
      </w:r>
      <w:r>
        <w:rPr>
          <w:rFonts w:hint="eastAsia" w:ascii="仿宋" w:hAnsi="仿宋" w:eastAsia="仿宋"/>
          <w:bCs/>
          <w:sz w:val="32"/>
          <w:szCs w:val="32"/>
        </w:rPr>
        <w:t>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罪犯马卫东，男，1968年5月3日出生，江苏省淮安市淮阴区人，汉族，本科文化，公民身份号码320821196805033713，现在江苏省盐城监狱十三监区服刑。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2022年1月7日江苏省淮安市淮阴区人民法院作出(2021)苏0804刑初372号刑事判决，以罪犯马卫东犯贪污罪，判处有期徒刑三年，并处罚金人民币二十万元；犯受贿罪，判处有期徒刑三年六个月，并处罚金人民币二十万元，决定执行有期徒刑五年六个月(刑期自2021年3月24日起至2026年9月23日止)，并处罚金人民币四十万元，责令退缴剩余违法所得人民币101.4089万元。该犯不服，提出上诉，江苏省淮安市中级人民法院于2022年3月23日作出(2022)苏08刑终57号刑事裁定，驳回上诉，维持原判。判决发生法律效力后，于2022年7月31日交付江苏省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马卫东在服刑期间，能认罪悔罪，认真遵守法律法规及监规，接受教育改造，积极参加思想、文化、职业技术教育，积极参加劳动，努力完成劳动任务。于2023年3月、2024年2月、2024年8月、2025年1月、2025年6月获得表扬五次，确有悔改表现。罚金人民币四十万元，责令退缴剩余违法所得人民币101.4089万元；已履行人民币141.4089万元。鉴于该犯系职务犯罪罪犯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建议对罪犯马卫东减去有期徒刑六个月。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C7"/>
    <w:rsid w:val="003B33C7"/>
    <w:rsid w:val="00493573"/>
    <w:rsid w:val="00715805"/>
    <w:rsid w:val="007277B3"/>
    <w:rsid w:val="009050BA"/>
    <w:rsid w:val="00BB0DEF"/>
    <w:rsid w:val="16FE3EEB"/>
    <w:rsid w:val="4DE3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107</Words>
  <Characters>611</Characters>
  <Lines>5</Lines>
  <Paragraphs>1</Paragraphs>
  <TotalTime>0</TotalTime>
  <ScaleCrop>false</ScaleCrop>
  <LinksUpToDate>false</LinksUpToDate>
  <CharactersWithSpaces>717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2025-12-25T03:21:00Z</dcterms:created>
  <dc:creator>Windows User</dc:creator>
  <cp:lastModifiedBy>张会(zh)</cp:lastModifiedBy>
  <dcterms:modified xsi:type="dcterms:W3CDTF">2026-02-09T02:37:36Z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