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2025〕苏盐狱减建字第309号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罪犯王超，男，1995年8月20日出生，湖北省崇阳县人，汉族，初中</w:t>
      </w:r>
      <w:r>
        <w:rPr>
          <w:rFonts w:hint="eastAsia" w:ascii="仿宋" w:hAnsi="仿宋" w:eastAsia="仿宋"/>
          <w:sz w:val="32"/>
          <w:szCs w:val="32"/>
        </w:rPr>
        <w:t>二年级</w:t>
      </w:r>
      <w:r>
        <w:rPr>
          <w:rFonts w:ascii="仿宋" w:hAnsi="仿宋" w:eastAsia="仿宋"/>
          <w:sz w:val="32"/>
          <w:szCs w:val="32"/>
        </w:rPr>
        <w:t>文化，公民身份号码422325199508204616，现在江苏省盐城监狱十二监区服刑。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2024年3月12日江苏省海安市人民法院作出(2024)苏0685刑初39号刑事判决，以罪犯王超犯掩饰、隐瞒犯罪所得罪，判处有期徒刑一年六个月，并处罚金人民币一万元；犯帮助信息网络犯罪活动罪，判处有期徒刑一年六个月，并处罚金人民币一万元；数罪并罚，决定执行有期徒刑二年六个月(刑期自2024年2月27日起至2026年7月26日止)，并处罚金人民币二万元，</w:t>
      </w:r>
      <w:r>
        <w:rPr>
          <w:rFonts w:hint="eastAsia" w:ascii="仿宋" w:hAnsi="仿宋" w:eastAsia="仿宋"/>
          <w:sz w:val="32"/>
          <w:szCs w:val="32"/>
        </w:rPr>
        <w:t>继续</w:t>
      </w:r>
      <w:r>
        <w:rPr>
          <w:rFonts w:ascii="仿宋" w:hAnsi="仿宋" w:eastAsia="仿宋"/>
          <w:sz w:val="32"/>
          <w:szCs w:val="32"/>
        </w:rPr>
        <w:t>追缴违法所得人民币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000元。判决发生法律效力后，于2024年4月15日交付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罪犯王超在服刑期间，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认罪悔罪，认真遵守法律法规及监规，接受教育改造，积极参加思想、文化、职业技术教育，积极参加劳动，努力完成劳动任务。于2024年12月</w:t>
      </w:r>
      <w:r>
        <w:rPr>
          <w:rFonts w:hint="eastAsia" w:ascii="仿宋" w:hAnsi="仿宋" w:eastAsia="仿宋"/>
          <w:sz w:val="32"/>
          <w:szCs w:val="32"/>
        </w:rPr>
        <w:t>、2025年6月</w:t>
      </w:r>
      <w:r>
        <w:rPr>
          <w:rFonts w:ascii="仿宋" w:hAnsi="仿宋" w:eastAsia="仿宋"/>
          <w:sz w:val="32"/>
          <w:szCs w:val="32"/>
        </w:rPr>
        <w:t>获得表扬</w:t>
      </w:r>
      <w:r>
        <w:rPr>
          <w:rFonts w:hint="eastAsia" w:ascii="仿宋" w:hAnsi="仿宋" w:eastAsia="仿宋"/>
          <w:sz w:val="32"/>
          <w:szCs w:val="32"/>
        </w:rPr>
        <w:t>二次</w:t>
      </w:r>
      <w:r>
        <w:rPr>
          <w:rFonts w:ascii="仿宋" w:hAnsi="仿宋" w:eastAsia="仿宋"/>
          <w:sz w:val="32"/>
          <w:szCs w:val="32"/>
        </w:rPr>
        <w:t>，确有悔改表现。罚金</w:t>
      </w:r>
      <w:r>
        <w:rPr>
          <w:rFonts w:hint="eastAsia" w:ascii="仿宋" w:hAnsi="仿宋" w:eastAsia="仿宋"/>
          <w:sz w:val="32"/>
          <w:szCs w:val="32"/>
        </w:rPr>
        <w:t>人民币二万元（已履行），继续</w:t>
      </w:r>
      <w:r>
        <w:rPr>
          <w:rFonts w:ascii="仿宋" w:hAnsi="仿宋" w:eastAsia="仿宋"/>
          <w:sz w:val="32"/>
          <w:szCs w:val="32"/>
        </w:rPr>
        <w:t>追缴违法所得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1000元</w:t>
      </w:r>
      <w:r>
        <w:rPr>
          <w:rFonts w:hint="eastAsia" w:ascii="仿宋" w:hAnsi="仿宋" w:eastAsia="仿宋"/>
          <w:sz w:val="32"/>
          <w:szCs w:val="32"/>
        </w:rPr>
        <w:t>（已履行）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建议对罪犯王超减去有期徒刑八个月。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F0"/>
    <w:rsid w:val="00195336"/>
    <w:rsid w:val="007208AF"/>
    <w:rsid w:val="0090295A"/>
    <w:rsid w:val="00AF38D6"/>
    <w:rsid w:val="00D13EF0"/>
    <w:rsid w:val="670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2025-08-19T03:10:00Z</dcterms:created>
  <dc:creator>Windows 用户</dc:creator>
  <cp:lastModifiedBy>Administrator</cp:lastModifiedBy>
  <dcterms:modified xsi:type="dcterms:W3CDTF">2025-08-20T06:32:18Z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192FE4F0287C455597D0C362F3EED398</vt:lpwstr>
  </property>
</Properties>
</file>